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8A" w:rsidRPr="00D0315E" w:rsidRDefault="00A37F8A" w:rsidP="00A37F8A">
      <w:pPr>
        <w:suppressAutoHyphens w:val="0"/>
        <w:ind w:right="4"/>
        <w:jc w:val="center"/>
        <w:rPr>
          <w:b/>
          <w:kern w:val="2"/>
          <w:lang w:val="sr-Cyrl-RS"/>
        </w:rPr>
      </w:pPr>
      <w:r w:rsidRPr="00D0315E">
        <w:rPr>
          <w:b/>
          <w:kern w:val="2"/>
          <w:lang w:val="sr-Cyrl-RS"/>
        </w:rPr>
        <w:t>ОБАВЕШТЕЊЕ КЛАНИЦАМА</w:t>
      </w:r>
      <w:bookmarkStart w:id="0" w:name="_GoBack"/>
      <w:bookmarkEnd w:id="0"/>
    </w:p>
    <w:p w:rsidR="00A37F8A" w:rsidRDefault="00A37F8A" w:rsidP="00A37F8A">
      <w:pPr>
        <w:suppressAutoHyphens w:val="0"/>
        <w:ind w:right="4"/>
        <w:jc w:val="center"/>
        <w:rPr>
          <w:kern w:val="2"/>
          <w:lang w:val="sr-Cyrl-RS"/>
        </w:rPr>
      </w:pPr>
    </w:p>
    <w:p w:rsidR="00A37F8A" w:rsidRDefault="00A37F8A" w:rsidP="00A37F8A">
      <w:pPr>
        <w:suppressAutoHyphens w:val="0"/>
        <w:ind w:right="4"/>
        <w:jc w:val="center"/>
        <w:rPr>
          <w:kern w:val="2"/>
          <w:lang w:val="sr-Cyrl-RS"/>
        </w:rPr>
      </w:pPr>
    </w:p>
    <w:p w:rsidR="00A37F8A" w:rsidRPr="00964630" w:rsidRDefault="00A37F8A" w:rsidP="00A37F8A">
      <w:pPr>
        <w:shd w:val="clear" w:color="auto" w:fill="FFFFFF"/>
        <w:spacing w:line="264" w:lineRule="exact"/>
        <w:ind w:firstLine="567"/>
        <w:jc w:val="both"/>
        <w:rPr>
          <w:b/>
        </w:rPr>
      </w:pPr>
      <w:r>
        <w:rPr>
          <w:lang w:val="sr-Cyrl-CS"/>
        </w:rPr>
        <w:t xml:space="preserve">На основу </w:t>
      </w:r>
      <w:r w:rsidRPr="00595D9B">
        <w:rPr>
          <w:lang w:val="sr-Cyrl-CS"/>
        </w:rPr>
        <w:t>Закључка 05 Број:</w:t>
      </w:r>
      <w:r w:rsidRPr="00595D9B">
        <w:rPr>
          <w:lang w:val="sr-Latn-RS"/>
        </w:rPr>
        <w:t xml:space="preserve"> </w:t>
      </w:r>
      <w:r w:rsidRPr="00043543">
        <w:rPr>
          <w:lang w:val="sr-Latn-RS"/>
        </w:rPr>
        <w:t>339-11604/</w:t>
      </w:r>
      <w:r w:rsidRPr="00043543">
        <w:rPr>
          <w:lang w:val="sr-Cyrl-RS"/>
        </w:rPr>
        <w:t xml:space="preserve">2019 </w:t>
      </w:r>
      <w:r w:rsidRPr="00043543">
        <w:rPr>
          <w:lang w:val="sr-Cyrl-CS"/>
        </w:rPr>
        <w:t xml:space="preserve">од </w:t>
      </w:r>
      <w:r w:rsidRPr="00043543">
        <w:rPr>
          <w:lang w:val="sr-Latn-RS"/>
        </w:rPr>
        <w:t>21.11.</w:t>
      </w:r>
      <w:r w:rsidRPr="00043543">
        <w:rPr>
          <w:lang w:val="sr-Cyrl-CS"/>
        </w:rPr>
        <w:t>2019. г</w:t>
      </w:r>
      <w:r w:rsidRPr="00595D9B">
        <w:rPr>
          <w:lang w:val="sr-Cyrl-CS"/>
        </w:rPr>
        <w:t>одине</w:t>
      </w:r>
      <w:r w:rsidRPr="004C62B2">
        <w:rPr>
          <w:lang w:val="sr-Latn-RS"/>
        </w:rPr>
        <w:t xml:space="preserve"> </w:t>
      </w:r>
      <w:r w:rsidRPr="004C62B2">
        <w:rPr>
          <w:color w:val="000000"/>
          <w:lang w:val="sr-Cyrl-CS"/>
        </w:rPr>
        <w:t>Реп</w:t>
      </w:r>
      <w:r w:rsidRPr="005828D7">
        <w:rPr>
          <w:color w:val="000000"/>
          <w:lang w:val="sr-Cyrl-CS"/>
        </w:rPr>
        <w:t xml:space="preserve">убличка дирекција за робне резерве </w:t>
      </w:r>
      <w:r>
        <w:rPr>
          <w:color w:val="000000"/>
          <w:lang w:val="sr-Cyrl-CS"/>
        </w:rPr>
        <w:t xml:space="preserve">ће </w:t>
      </w:r>
      <w:r>
        <w:rPr>
          <w:lang w:val="sr-Cyrl-CS"/>
        </w:rPr>
        <w:t xml:space="preserve">извршити </w:t>
      </w:r>
      <w:r w:rsidRPr="00BA251D">
        <w:rPr>
          <w:lang w:val="sr-Cyrl-CS"/>
        </w:rPr>
        <w:t xml:space="preserve">натуралну размену до </w:t>
      </w:r>
      <w:r>
        <w:rPr>
          <w:lang w:val="sr-Latn-RS"/>
        </w:rPr>
        <w:t>12.000</w:t>
      </w:r>
      <w:r w:rsidRPr="00BA251D">
        <w:rPr>
          <w:lang w:val="sr-Cyrl-CS"/>
        </w:rPr>
        <w:t xml:space="preserve"> тона меркантилног кукуруза за товну </w:t>
      </w:r>
      <w:r>
        <w:rPr>
          <w:lang w:val="sr-Cyrl-CS"/>
        </w:rPr>
        <w:t>јунад</w:t>
      </w:r>
      <w:r>
        <w:rPr>
          <w:lang w:val="sr-Cyrl-CS"/>
        </w:rPr>
        <w:t xml:space="preserve"> и прераду товне јунади у говеђи гулаш и говеђи нарезак</w:t>
      </w:r>
      <w:r w:rsidRPr="00BA251D">
        <w:rPr>
          <w:lang w:val="sr-Cyrl-CS"/>
        </w:rPr>
        <w:t>.</w:t>
      </w:r>
    </w:p>
    <w:p w:rsidR="00A37F8A" w:rsidRDefault="00A37F8A" w:rsidP="009D1E66">
      <w:pPr>
        <w:suppressAutoHyphens w:val="0"/>
        <w:ind w:right="4"/>
        <w:jc w:val="both"/>
        <w:rPr>
          <w:kern w:val="2"/>
          <w:lang w:val="sr-Cyrl-RS"/>
        </w:rPr>
      </w:pPr>
    </w:p>
    <w:p w:rsidR="00A37F8A" w:rsidRPr="00A37F8A" w:rsidRDefault="00A37F8A" w:rsidP="00A37F8A">
      <w:pPr>
        <w:pStyle w:val="ListParagraph"/>
        <w:tabs>
          <w:tab w:val="left" w:pos="75"/>
        </w:tabs>
        <w:suppressAutoHyphens w:val="0"/>
        <w:ind w:left="1080" w:right="4"/>
        <w:jc w:val="both"/>
        <w:rPr>
          <w:b/>
          <w:u w:val="single"/>
          <w:lang w:val="ru-RU"/>
        </w:rPr>
      </w:pPr>
    </w:p>
    <w:p w:rsidR="009D1E66" w:rsidRPr="008B7161" w:rsidRDefault="009D1E66" w:rsidP="009D1E66">
      <w:pPr>
        <w:pStyle w:val="ListParagraph"/>
        <w:numPr>
          <w:ilvl w:val="0"/>
          <w:numId w:val="2"/>
        </w:numPr>
        <w:tabs>
          <w:tab w:val="left" w:pos="75"/>
        </w:tabs>
        <w:suppressAutoHyphens w:val="0"/>
        <w:ind w:right="4"/>
        <w:jc w:val="both"/>
        <w:rPr>
          <w:b/>
          <w:u w:val="single"/>
          <w:lang w:val="ru-RU"/>
        </w:rPr>
      </w:pPr>
      <w:proofErr w:type="spellStart"/>
      <w:r w:rsidRPr="009D1E66">
        <w:rPr>
          <w:kern w:val="2"/>
          <w:lang w:val="sr-Cyrl-RS"/>
        </w:rPr>
        <w:t>Међуресорна</w:t>
      </w:r>
      <w:proofErr w:type="spellEnd"/>
      <w:r w:rsidRPr="009D1E66">
        <w:rPr>
          <w:kern w:val="2"/>
          <w:lang w:val="sr-Cyrl-RS"/>
        </w:rPr>
        <w:t xml:space="preserve"> радна група </w:t>
      </w:r>
      <w:r w:rsidRPr="009D1E66">
        <w:rPr>
          <w:bCs/>
          <w:lang w:val="sr-Cyrl-RS"/>
        </w:rPr>
        <w:t xml:space="preserve">из Закључка Владе 05 број 339-8305/2019-1 од 22. августа 2019. године уз препоруку </w:t>
      </w:r>
      <w:r w:rsidRPr="009D1E66">
        <w:rPr>
          <w:lang w:val="sr-Cyrl-CS"/>
        </w:rPr>
        <w:t>Министарства пољопривреде, шумарства и водопривреде</w:t>
      </w:r>
      <w:r w:rsidRPr="009D1E66">
        <w:rPr>
          <w:kern w:val="2"/>
          <w:lang w:val="sr-Cyrl-RS"/>
        </w:rPr>
        <w:t xml:space="preserve"> је ради обезбеђивања регионалне заступљености код произвођача јунади, чиме се постиже равноправан положај истих, утврдила</w:t>
      </w:r>
      <w:r w:rsidRPr="009D1E66">
        <w:rPr>
          <w:lang w:val="sr-Cyrl-RS"/>
        </w:rPr>
        <w:t xml:space="preserve"> </w:t>
      </w:r>
      <w:r w:rsidRPr="009D1E66">
        <w:rPr>
          <w:lang w:val="sr-Cyrl-CS"/>
        </w:rPr>
        <w:t>с</w:t>
      </w:r>
      <w:r w:rsidRPr="009D1E66">
        <w:rPr>
          <w:kern w:val="2"/>
          <w:lang w:val="sr-Cyrl-CS"/>
        </w:rPr>
        <w:t xml:space="preserve">писак кланица </w:t>
      </w:r>
      <w:r w:rsidRPr="009D1E66">
        <w:rPr>
          <w:b/>
          <w:kern w:val="2"/>
          <w:u w:val="single"/>
          <w:lang w:val="sr-Cyrl-RS"/>
        </w:rPr>
        <w:t>које ће вршити пријем товне јунади од примарних произвођача и прераду за рачун Дирекције</w:t>
      </w:r>
      <w:r w:rsidRPr="009D1E66">
        <w:rPr>
          <w:b/>
          <w:kern w:val="2"/>
          <w:u w:val="single"/>
          <w:lang w:val="sr-Cyrl-CS"/>
        </w:rPr>
        <w:t>:</w:t>
      </w:r>
    </w:p>
    <w:p w:rsidR="008B7161" w:rsidRPr="009D1E66" w:rsidRDefault="008B7161" w:rsidP="008B7161">
      <w:pPr>
        <w:pStyle w:val="ListParagraph"/>
        <w:tabs>
          <w:tab w:val="left" w:pos="75"/>
        </w:tabs>
        <w:suppressAutoHyphens w:val="0"/>
        <w:ind w:left="1080" w:right="4"/>
        <w:jc w:val="both"/>
        <w:rPr>
          <w:b/>
          <w:u w:val="single"/>
          <w:lang w:val="ru-RU"/>
        </w:rPr>
      </w:pPr>
    </w:p>
    <w:p w:rsidR="009D1E66" w:rsidRPr="00E91A07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CS"/>
        </w:rPr>
      </w:pPr>
      <w:r w:rsidRPr="00E91A07">
        <w:rPr>
          <w:kern w:val="2"/>
          <w:lang w:val="sr-Cyrl-CS"/>
        </w:rPr>
        <w:t>1.ИМ МАТИЈЕВИЋ ДОО, НОВИ САД;</w:t>
      </w:r>
    </w:p>
    <w:p w:rsidR="009D1E66" w:rsidRPr="00E91A07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CS"/>
        </w:rPr>
      </w:pPr>
      <w:r w:rsidRPr="00E91A07">
        <w:rPr>
          <w:kern w:val="2"/>
          <w:lang w:val="sr-Cyrl-CS"/>
        </w:rPr>
        <w:t>2.АЛФ ПРОМЕТ ДОО, КАЋ</w:t>
      </w:r>
      <w:r>
        <w:rPr>
          <w:kern w:val="2"/>
          <w:lang w:val="sr-Cyrl-CS"/>
        </w:rPr>
        <w:t>;</w:t>
      </w:r>
    </w:p>
    <w:p w:rsidR="009D1E66" w:rsidRPr="00E91A07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RS"/>
        </w:rPr>
      </w:pPr>
      <w:r w:rsidRPr="00E91A07">
        <w:rPr>
          <w:kern w:val="2"/>
          <w:lang w:val="sr-Latn-RS"/>
        </w:rPr>
        <w:t>3.</w:t>
      </w:r>
      <w:r w:rsidRPr="00E91A07">
        <w:rPr>
          <w:kern w:val="2"/>
          <w:lang w:val="sr-Cyrl-RS"/>
        </w:rPr>
        <w:t>ЗМАЈЕВАЦ ДОО, ИРИГ</w:t>
      </w:r>
      <w:r>
        <w:rPr>
          <w:kern w:val="2"/>
          <w:lang w:val="sr-Cyrl-RS"/>
        </w:rPr>
        <w:t>;</w:t>
      </w:r>
    </w:p>
    <w:p w:rsidR="009D1E66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RS"/>
        </w:rPr>
      </w:pPr>
      <w:r w:rsidRPr="00E91A07">
        <w:rPr>
          <w:kern w:val="2"/>
          <w:lang w:val="sr-Latn-RS"/>
        </w:rPr>
        <w:t>4.</w:t>
      </w:r>
      <w:r w:rsidRPr="00E91A07">
        <w:rPr>
          <w:kern w:val="2"/>
          <w:lang w:val="sr-Cyrl-RS"/>
        </w:rPr>
        <w:t>ТУРКОВИЋ ДОО, С</w:t>
      </w:r>
      <w:r>
        <w:rPr>
          <w:kern w:val="2"/>
          <w:lang w:val="sr-Cyrl-RS"/>
        </w:rPr>
        <w:t>ЈЕНИЦА;</w:t>
      </w:r>
    </w:p>
    <w:p w:rsidR="009D1E66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RS"/>
        </w:rPr>
      </w:pPr>
      <w:r>
        <w:rPr>
          <w:kern w:val="2"/>
          <w:lang w:val="sr-Cyrl-RS"/>
        </w:rPr>
        <w:t>5. КЛАНИЦА ДИВЦИ ДОО, ДИВЦИ;</w:t>
      </w:r>
    </w:p>
    <w:p w:rsidR="009D1E66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RS"/>
        </w:rPr>
      </w:pPr>
      <w:r>
        <w:rPr>
          <w:kern w:val="2"/>
          <w:lang w:val="sr-Cyrl-RS"/>
        </w:rPr>
        <w:t>6. МИ КОСАНОВИЋ, МАРТИНЦИ.</w:t>
      </w:r>
    </w:p>
    <w:p w:rsidR="009D1E66" w:rsidRDefault="009D1E66" w:rsidP="006927A5">
      <w:pPr>
        <w:tabs>
          <w:tab w:val="left" w:pos="75"/>
        </w:tabs>
        <w:suppressAutoHyphens w:val="0"/>
        <w:ind w:left="1440" w:right="4"/>
        <w:jc w:val="both"/>
        <w:rPr>
          <w:kern w:val="2"/>
          <w:lang w:val="sr-Cyrl-RS"/>
        </w:rPr>
      </w:pPr>
    </w:p>
    <w:p w:rsidR="009D1E66" w:rsidRDefault="009D1E66" w:rsidP="009D1E66">
      <w:pPr>
        <w:pStyle w:val="ListParagraph"/>
        <w:numPr>
          <w:ilvl w:val="0"/>
          <w:numId w:val="2"/>
        </w:numPr>
        <w:tabs>
          <w:tab w:val="left" w:pos="75"/>
        </w:tabs>
        <w:suppressAutoHyphens w:val="0"/>
        <w:ind w:right="4"/>
        <w:jc w:val="both"/>
        <w:rPr>
          <w:bCs/>
          <w:lang w:val="sr-Cyrl-RS"/>
        </w:rPr>
      </w:pPr>
      <w:r w:rsidRPr="009D1E66">
        <w:rPr>
          <w:bCs/>
          <w:lang w:val="sr-Cyrl-RS"/>
        </w:rPr>
        <w:t>Међуресорна радна група из Закључка Владе 05 број 339-8305/2019-1 од 22. августа 2019. године је утврдила:</w:t>
      </w:r>
    </w:p>
    <w:p w:rsidR="008B7161" w:rsidRPr="009D1E66" w:rsidRDefault="008B7161" w:rsidP="008B7161">
      <w:pPr>
        <w:pStyle w:val="ListParagraph"/>
        <w:tabs>
          <w:tab w:val="left" w:pos="75"/>
        </w:tabs>
        <w:suppressAutoHyphens w:val="0"/>
        <w:ind w:left="1080" w:right="4"/>
        <w:jc w:val="both"/>
        <w:rPr>
          <w:bCs/>
          <w:lang w:val="sr-Cyrl-RS"/>
        </w:rPr>
      </w:pPr>
    </w:p>
    <w:p w:rsidR="009D1E66" w:rsidRDefault="009D1E66" w:rsidP="008B7161">
      <w:pPr>
        <w:pStyle w:val="ListParagraph"/>
        <w:numPr>
          <w:ilvl w:val="1"/>
          <w:numId w:val="3"/>
        </w:num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  <w:r w:rsidRPr="008B7161">
        <w:rPr>
          <w:bCs/>
          <w:lang w:val="sr-Cyrl-RS"/>
        </w:rPr>
        <w:t>да се к</w:t>
      </w:r>
      <w:r w:rsidRPr="008B7161">
        <w:rPr>
          <w:kern w:val="2"/>
          <w:lang w:val="sr-Cyrl-RS"/>
        </w:rPr>
        <w:t>ланици признати</w:t>
      </w:r>
      <w:r w:rsidRPr="008B7161">
        <w:rPr>
          <w:kern w:val="2"/>
          <w:lang w:val="sr-Latn-RS"/>
        </w:rPr>
        <w:t xml:space="preserve"> 3</w:t>
      </w:r>
      <w:r w:rsidRPr="008B7161">
        <w:rPr>
          <w:kern w:val="2"/>
          <w:lang w:val="sr-Cyrl-RS"/>
        </w:rPr>
        <w:t>,5% од улазне тежине товне јунади у депоу кланице, што представља услугу клања и прераде у трајне месне конзерве (говеђи гулаш и говеђи нарезак у лименци).</w:t>
      </w:r>
    </w:p>
    <w:p w:rsidR="008B7161" w:rsidRPr="008B7161" w:rsidRDefault="008B7161" w:rsidP="008B7161">
      <w:pPr>
        <w:pStyle w:val="ListParagraph"/>
        <w:tabs>
          <w:tab w:val="left" w:pos="75"/>
        </w:tabs>
        <w:suppressAutoHyphens w:val="0"/>
        <w:ind w:left="1512" w:right="4"/>
        <w:jc w:val="both"/>
        <w:rPr>
          <w:kern w:val="2"/>
          <w:lang w:val="sr-Cyrl-RS"/>
        </w:rPr>
      </w:pPr>
    </w:p>
    <w:p w:rsidR="009D1E66" w:rsidRDefault="009D1E66" w:rsidP="008B7161">
      <w:pPr>
        <w:pStyle w:val="ListParagraph"/>
        <w:numPr>
          <w:ilvl w:val="1"/>
          <w:numId w:val="3"/>
        </w:num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  <w:r w:rsidRPr="008B7161">
        <w:rPr>
          <w:kern w:val="2"/>
          <w:lang w:val="sr-Cyrl-RS"/>
        </w:rPr>
        <w:t>да су паритети у преради:</w:t>
      </w:r>
    </w:p>
    <w:p w:rsidR="008B7161" w:rsidRPr="008B7161" w:rsidRDefault="008B7161" w:rsidP="008B7161">
      <w:pPr>
        <w:pStyle w:val="ListParagraph"/>
        <w:rPr>
          <w:kern w:val="2"/>
          <w:lang w:val="sr-Cyrl-RS"/>
        </w:rPr>
      </w:pPr>
    </w:p>
    <w:p w:rsidR="009D1E66" w:rsidRPr="00B55596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  <w:r w:rsidRPr="00B55596">
        <w:rPr>
          <w:kern w:val="2"/>
          <w:lang w:val="sr-Cyrl-RS"/>
        </w:rPr>
        <w:t xml:space="preserve">  - 100.000 килограма товне јунади за 45.000 килограма говеђег гулаша (2,2222);</w:t>
      </w:r>
    </w:p>
    <w:p w:rsidR="009D1E66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  <w:r w:rsidRPr="00B55596">
        <w:rPr>
          <w:kern w:val="2"/>
          <w:lang w:val="sr-Cyrl-RS"/>
        </w:rPr>
        <w:t xml:space="preserve">  - 100.000 килограма товне јунади за 40.000 килограма говеђег нареска (2,5).</w:t>
      </w:r>
    </w:p>
    <w:p w:rsidR="008B7161" w:rsidRPr="00B55596" w:rsidRDefault="008B7161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</w:p>
    <w:p w:rsidR="009D1E66" w:rsidRPr="008B7161" w:rsidRDefault="009D1E66" w:rsidP="008B7161">
      <w:pPr>
        <w:pStyle w:val="ListParagraph"/>
        <w:numPr>
          <w:ilvl w:val="1"/>
          <w:numId w:val="3"/>
        </w:num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  <w:r w:rsidRPr="008B7161">
        <w:rPr>
          <w:kern w:val="2"/>
          <w:lang w:val="sr-Cyrl-RS"/>
        </w:rPr>
        <w:t xml:space="preserve">да је паковање говеђег гулаша </w:t>
      </w:r>
      <w:proofErr w:type="spellStart"/>
      <w:r w:rsidRPr="008B7161">
        <w:rPr>
          <w:kern w:val="2"/>
          <w:lang w:val="sr-Cyrl-RS"/>
        </w:rPr>
        <w:t>егализоване</w:t>
      </w:r>
      <w:proofErr w:type="spellEnd"/>
      <w:r w:rsidRPr="008B7161">
        <w:rPr>
          <w:kern w:val="2"/>
          <w:lang w:val="sr-Cyrl-RS"/>
        </w:rPr>
        <w:t xml:space="preserve"> лименке на 0,3/0,4 </w:t>
      </w:r>
      <w:proofErr w:type="spellStart"/>
      <w:r w:rsidRPr="008B7161">
        <w:rPr>
          <w:kern w:val="2"/>
          <w:lang w:val="sr-Cyrl-RS"/>
        </w:rPr>
        <w:t>kg</w:t>
      </w:r>
      <w:proofErr w:type="spellEnd"/>
      <w:r w:rsidRPr="008B7161">
        <w:rPr>
          <w:kern w:val="2"/>
          <w:lang w:val="sr-Cyrl-RS"/>
        </w:rPr>
        <w:t xml:space="preserve">, а говеђег нареска </w:t>
      </w:r>
      <w:proofErr w:type="spellStart"/>
      <w:r w:rsidRPr="008B7161">
        <w:rPr>
          <w:kern w:val="2"/>
          <w:lang w:val="sr-Cyrl-RS"/>
        </w:rPr>
        <w:t>егализоване</w:t>
      </w:r>
      <w:proofErr w:type="spellEnd"/>
      <w:r w:rsidRPr="008B7161">
        <w:rPr>
          <w:kern w:val="2"/>
          <w:lang w:val="sr-Cyrl-RS"/>
        </w:rPr>
        <w:t xml:space="preserve"> лименке на 0,15 </w:t>
      </w:r>
      <w:proofErr w:type="spellStart"/>
      <w:r w:rsidRPr="008B7161">
        <w:rPr>
          <w:kern w:val="2"/>
          <w:lang w:val="sr-Cyrl-RS"/>
        </w:rPr>
        <w:t>kg</w:t>
      </w:r>
      <w:proofErr w:type="spellEnd"/>
      <w:r w:rsidRPr="008B7161">
        <w:rPr>
          <w:kern w:val="2"/>
          <w:lang w:val="sr-Cyrl-RS"/>
        </w:rPr>
        <w:t xml:space="preserve"> упаковане у збирној амбалажи; паритет складиште кланице. </w:t>
      </w:r>
    </w:p>
    <w:p w:rsidR="008B7161" w:rsidRPr="00EF24B7" w:rsidRDefault="008B7161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RS"/>
        </w:rPr>
      </w:pPr>
    </w:p>
    <w:p w:rsidR="009D1E66" w:rsidRPr="009D1E66" w:rsidRDefault="009D1E66" w:rsidP="009D1E66">
      <w:pPr>
        <w:pStyle w:val="ListParagraph"/>
        <w:numPr>
          <w:ilvl w:val="0"/>
          <w:numId w:val="2"/>
        </w:numPr>
        <w:tabs>
          <w:tab w:val="left" w:pos="75"/>
        </w:tabs>
        <w:suppressAutoHyphens w:val="0"/>
        <w:ind w:right="4"/>
        <w:jc w:val="both"/>
        <w:rPr>
          <w:b/>
          <w:kern w:val="2"/>
          <w:lang w:val="sr-Cyrl-RS"/>
        </w:rPr>
      </w:pPr>
      <w:r w:rsidRPr="009D1E66">
        <w:rPr>
          <w:b/>
          <w:kern w:val="2"/>
          <w:lang w:val="sr-Cyrl-RS"/>
        </w:rPr>
        <w:t>Рок за прераду товне јунади у месне конзерве је 15.03.2020.године.</w:t>
      </w:r>
    </w:p>
    <w:p w:rsidR="009D1E66" w:rsidRDefault="009D1E66" w:rsidP="009D1E66">
      <w:pPr>
        <w:ind w:right="-144"/>
        <w:rPr>
          <w:lang w:val="sr-Cyrl-CS"/>
        </w:rPr>
      </w:pPr>
    </w:p>
    <w:p w:rsidR="009D1E66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CS"/>
        </w:rPr>
      </w:pPr>
      <w:r>
        <w:rPr>
          <w:kern w:val="2"/>
          <w:lang w:val="sr-Cyrl-CS"/>
        </w:rPr>
        <w:tab/>
      </w:r>
      <w:r>
        <w:rPr>
          <w:kern w:val="2"/>
          <w:lang w:val="sr-Cyrl-CS"/>
        </w:rPr>
        <w:tab/>
      </w:r>
    </w:p>
    <w:p w:rsidR="009D1E66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CS"/>
        </w:rPr>
      </w:pPr>
    </w:p>
    <w:p w:rsidR="009D1E66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Cyrl-CS"/>
        </w:rPr>
      </w:pPr>
    </w:p>
    <w:p w:rsidR="009D1E66" w:rsidRPr="006C0154" w:rsidRDefault="009D1E66" w:rsidP="009D1E66">
      <w:pPr>
        <w:tabs>
          <w:tab w:val="left" w:pos="75"/>
        </w:tabs>
        <w:suppressAutoHyphens w:val="0"/>
        <w:ind w:right="4"/>
        <w:jc w:val="both"/>
        <w:rPr>
          <w:kern w:val="2"/>
          <w:lang w:val="sr-Latn-RS"/>
        </w:rPr>
      </w:pPr>
    </w:p>
    <w:p w:rsidR="00F174AD" w:rsidRDefault="00F174AD"/>
    <w:sectPr w:rsidR="00F1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3A32"/>
    <w:multiLevelType w:val="hybridMultilevel"/>
    <w:tmpl w:val="015ED4D0"/>
    <w:lvl w:ilvl="0" w:tplc="241A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0EDE"/>
    <w:multiLevelType w:val="hybridMultilevel"/>
    <w:tmpl w:val="3B30E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5008E"/>
    <w:multiLevelType w:val="hybridMultilevel"/>
    <w:tmpl w:val="923EF4FC"/>
    <w:lvl w:ilvl="0" w:tplc="E0ACCF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D345E1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E7A32"/>
    <w:multiLevelType w:val="hybridMultilevel"/>
    <w:tmpl w:val="E5A8258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201505D"/>
    <w:multiLevelType w:val="hybridMultilevel"/>
    <w:tmpl w:val="A50683B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E1C4C36"/>
    <w:multiLevelType w:val="hybridMultilevel"/>
    <w:tmpl w:val="EA2893C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66"/>
    <w:rsid w:val="006927A5"/>
    <w:rsid w:val="008B7161"/>
    <w:rsid w:val="009D1E66"/>
    <w:rsid w:val="00A37F8A"/>
    <w:rsid w:val="00BC7ED1"/>
    <w:rsid w:val="00D0315E"/>
    <w:rsid w:val="00E63B08"/>
    <w:rsid w:val="00F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AB3B"/>
  <w15:chartTrackingRefBased/>
  <w15:docId w15:val="{96024241-D0B6-42A7-AF8C-FBE969D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E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Popović</dc:creator>
  <cp:keywords/>
  <dc:description/>
  <cp:lastModifiedBy>Olivera Popović</cp:lastModifiedBy>
  <cp:revision>7</cp:revision>
  <dcterms:created xsi:type="dcterms:W3CDTF">2019-11-21T12:17:00Z</dcterms:created>
  <dcterms:modified xsi:type="dcterms:W3CDTF">2019-11-22T08:20:00Z</dcterms:modified>
</cp:coreProperties>
</file>